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5DEF" w14:textId="17553DA3" w:rsidR="000A5F51" w:rsidRPr="002718E0" w:rsidRDefault="000A5F51" w:rsidP="00C70ECF">
      <w:pPr>
        <w:spacing w:after="0" w:line="240" w:lineRule="auto"/>
        <w:ind w:left="-142" w:right="-426"/>
        <w:rPr>
          <w:rFonts w:ascii="Roboto Light" w:hAnsi="Roboto Light"/>
          <w:sz w:val="20"/>
          <w:szCs w:val="20"/>
        </w:rPr>
      </w:pPr>
    </w:p>
    <w:p w14:paraId="6A7B480D" w14:textId="77777777" w:rsidR="000A5F51" w:rsidRPr="002718E0" w:rsidRDefault="000A5F51" w:rsidP="00C70ECF">
      <w:pPr>
        <w:spacing w:after="0" w:line="240" w:lineRule="auto"/>
        <w:ind w:left="-142" w:right="-426"/>
        <w:rPr>
          <w:rFonts w:ascii="Roboto Light" w:hAnsi="Roboto Light"/>
          <w:sz w:val="20"/>
          <w:szCs w:val="20"/>
        </w:rPr>
      </w:pPr>
    </w:p>
    <w:p w14:paraId="16881DB3" w14:textId="36218E24" w:rsidR="00542090" w:rsidRPr="00C70ECF" w:rsidRDefault="00C70ECF" w:rsidP="00C70ECF">
      <w:pPr>
        <w:spacing w:after="0" w:line="240" w:lineRule="auto"/>
        <w:ind w:left="-142" w:right="-426"/>
        <w:rPr>
          <w:rFonts w:ascii="Roboto Light" w:hAnsi="Roboto Light"/>
          <w:b/>
          <w:bCs/>
          <w:sz w:val="20"/>
          <w:szCs w:val="20"/>
        </w:rPr>
      </w:pPr>
      <w:r w:rsidRPr="00C70ECF">
        <w:rPr>
          <w:rFonts w:ascii="Roboto Light" w:hAnsi="Roboto Light"/>
          <w:b/>
          <w:bCs/>
          <w:sz w:val="20"/>
          <w:szCs w:val="20"/>
        </w:rPr>
        <w:t>L’ARENE DU SPORT</w:t>
      </w:r>
    </w:p>
    <w:p w14:paraId="5D3058AE" w14:textId="5E377395" w:rsidR="00C70ECF" w:rsidRDefault="00C70ECF" w:rsidP="00C70ECF">
      <w:pPr>
        <w:spacing w:after="0" w:line="240" w:lineRule="auto"/>
        <w:ind w:left="-142" w:right="-426"/>
        <w:rPr>
          <w:rFonts w:ascii="Roboto Light" w:hAnsi="Roboto Light"/>
          <w:sz w:val="20"/>
          <w:szCs w:val="20"/>
        </w:rPr>
      </w:pPr>
      <w:r>
        <w:rPr>
          <w:rFonts w:ascii="Roboto Light" w:hAnsi="Roboto Light"/>
          <w:sz w:val="20"/>
          <w:szCs w:val="20"/>
        </w:rPr>
        <w:t>Mardi 18 novembre, 15h – 15h30</w:t>
      </w:r>
    </w:p>
    <w:p w14:paraId="67599147" w14:textId="77777777" w:rsidR="00C70ECF" w:rsidRDefault="00C70ECF" w:rsidP="00C70ECF">
      <w:pPr>
        <w:spacing w:after="0" w:line="240" w:lineRule="auto"/>
        <w:ind w:left="-142" w:right="-426"/>
        <w:rPr>
          <w:rFonts w:ascii="Roboto Light" w:hAnsi="Roboto Light"/>
          <w:sz w:val="20"/>
          <w:szCs w:val="20"/>
        </w:rPr>
      </w:pPr>
    </w:p>
    <w:p w14:paraId="691BDB27" w14:textId="511A2A91" w:rsidR="00C70ECF" w:rsidRPr="002718E0" w:rsidRDefault="00C70ECF" w:rsidP="00C70ECF">
      <w:pPr>
        <w:spacing w:after="0" w:line="240" w:lineRule="auto"/>
        <w:ind w:left="-142" w:right="-426"/>
        <w:rPr>
          <w:rFonts w:ascii="Roboto Light" w:hAnsi="Roboto Light"/>
          <w:sz w:val="20"/>
          <w:szCs w:val="20"/>
        </w:rPr>
      </w:pPr>
      <w:r>
        <w:rPr>
          <w:rFonts w:ascii="Roboto Light" w:hAnsi="Roboto Light"/>
          <w:sz w:val="20"/>
          <w:szCs w:val="20"/>
        </w:rPr>
        <w:t>Tarkett Sports</w:t>
      </w:r>
    </w:p>
    <w:p w14:paraId="564BFE60" w14:textId="77777777" w:rsidR="00C70ECF" w:rsidRDefault="00C70ECF" w:rsidP="00C70ECF">
      <w:pPr>
        <w:spacing w:after="0" w:line="240" w:lineRule="auto"/>
        <w:ind w:left="-142" w:right="-426"/>
        <w:rPr>
          <w:rFonts w:ascii="Roboto Light" w:hAnsi="Roboto Light"/>
          <w:b/>
          <w:bCs/>
          <w:sz w:val="20"/>
          <w:szCs w:val="20"/>
        </w:rPr>
      </w:pPr>
    </w:p>
    <w:p w14:paraId="6DCDB0C5" w14:textId="77777777" w:rsidR="00C70ECF" w:rsidRDefault="00C70ECF" w:rsidP="00C70ECF">
      <w:pPr>
        <w:spacing w:after="0" w:line="240" w:lineRule="auto"/>
        <w:ind w:left="-142" w:right="-426"/>
        <w:rPr>
          <w:rFonts w:ascii="Roboto Light" w:hAnsi="Roboto Light"/>
          <w:b/>
          <w:bCs/>
          <w:sz w:val="20"/>
          <w:szCs w:val="20"/>
        </w:rPr>
      </w:pPr>
    </w:p>
    <w:p w14:paraId="1FAE48BC" w14:textId="7583A488" w:rsidR="00C70ECF" w:rsidRPr="00C70ECF" w:rsidRDefault="00C70ECF" w:rsidP="00C70ECF">
      <w:pPr>
        <w:spacing w:after="0" w:line="240" w:lineRule="auto"/>
        <w:ind w:left="-142" w:right="-426"/>
        <w:rPr>
          <w:rFonts w:ascii="Roboto Light" w:hAnsi="Roboto Light"/>
          <w:b/>
          <w:bCs/>
          <w:sz w:val="20"/>
          <w:szCs w:val="20"/>
        </w:rPr>
      </w:pPr>
      <w:r w:rsidRPr="00C70ECF">
        <w:rPr>
          <w:rFonts w:ascii="Roboto Light" w:hAnsi="Roboto Light"/>
          <w:b/>
          <w:bCs/>
          <w:sz w:val="20"/>
          <w:szCs w:val="20"/>
        </w:rPr>
        <w:t>Accompagner les collectivités pour un sport plus durable : concilier performance et impact environnemental</w:t>
      </w:r>
    </w:p>
    <w:p w14:paraId="08245954" w14:textId="77777777" w:rsidR="00C70ECF" w:rsidRPr="00C70ECF" w:rsidRDefault="00C70ECF" w:rsidP="00C70ECF">
      <w:pPr>
        <w:spacing w:after="0" w:line="240" w:lineRule="auto"/>
        <w:ind w:left="-142" w:right="-426"/>
        <w:rPr>
          <w:rFonts w:ascii="Roboto Light" w:hAnsi="Roboto Light"/>
          <w:sz w:val="20"/>
          <w:szCs w:val="20"/>
        </w:rPr>
      </w:pPr>
    </w:p>
    <w:p w14:paraId="7C2927EA" w14:textId="77777777" w:rsidR="00C70ECF" w:rsidRPr="00C70ECF" w:rsidRDefault="00C70ECF" w:rsidP="00C70ECF">
      <w:pPr>
        <w:spacing w:after="0" w:line="240" w:lineRule="auto"/>
        <w:ind w:left="-142" w:right="-426"/>
        <w:rPr>
          <w:rFonts w:ascii="Roboto Light" w:hAnsi="Roboto Light"/>
          <w:sz w:val="20"/>
          <w:szCs w:val="20"/>
        </w:rPr>
      </w:pPr>
      <w:r w:rsidRPr="00C70ECF">
        <w:rPr>
          <w:rFonts w:ascii="Roboto Light" w:hAnsi="Roboto Light"/>
          <w:sz w:val="20"/>
          <w:szCs w:val="20"/>
        </w:rPr>
        <w:t xml:space="preserve">Face à l’urgence de la transition écologique, les collectivités locales ont un rôle majeur à jouer dans le développement d’infrastructures sportives durables. </w:t>
      </w:r>
    </w:p>
    <w:p w14:paraId="0FCDA715" w14:textId="51ED311F" w:rsidR="00B028CA" w:rsidRPr="00C70ECF" w:rsidRDefault="00C70ECF" w:rsidP="00C70ECF">
      <w:pPr>
        <w:spacing w:after="0" w:line="240" w:lineRule="auto"/>
        <w:ind w:left="-142" w:right="-426"/>
        <w:rPr>
          <w:rFonts w:ascii="Roboto Light" w:hAnsi="Roboto Light"/>
          <w:sz w:val="20"/>
          <w:szCs w:val="20"/>
        </w:rPr>
      </w:pPr>
      <w:r w:rsidRPr="00C70ECF">
        <w:rPr>
          <w:rFonts w:ascii="Roboto Light" w:hAnsi="Roboto Light"/>
          <w:sz w:val="20"/>
          <w:szCs w:val="20"/>
        </w:rPr>
        <w:t xml:space="preserve">Lors de cette conférence, </w:t>
      </w:r>
      <w:r w:rsidRPr="00C70ECF">
        <w:rPr>
          <w:rFonts w:ascii="Roboto Light" w:hAnsi="Roboto Light"/>
          <w:b/>
          <w:bCs/>
          <w:sz w:val="20"/>
          <w:szCs w:val="20"/>
        </w:rPr>
        <w:t>Arnaud Marquis</w:t>
      </w:r>
      <w:r w:rsidRPr="00C70ECF">
        <w:rPr>
          <w:rFonts w:ascii="Roboto Light" w:hAnsi="Roboto Light"/>
          <w:sz w:val="20"/>
          <w:szCs w:val="20"/>
        </w:rPr>
        <w:t xml:space="preserve">, Directeur du Développement Durable de Tarkett, et </w:t>
      </w:r>
      <w:r w:rsidRPr="00C70ECF">
        <w:rPr>
          <w:rFonts w:ascii="Roboto Light" w:hAnsi="Roboto Light"/>
          <w:b/>
          <w:bCs/>
          <w:sz w:val="20"/>
          <w:szCs w:val="20"/>
        </w:rPr>
        <w:t>Alexis Teytaut</w:t>
      </w:r>
      <w:r w:rsidRPr="00C70ECF">
        <w:rPr>
          <w:rFonts w:ascii="Roboto Light" w:hAnsi="Roboto Light"/>
          <w:sz w:val="20"/>
          <w:szCs w:val="20"/>
        </w:rPr>
        <w:t>, Directeur Commercial de Tarkett Sports France, partageront leur vision et des solutions concrètes autour d’un objectif commun : Comment accompagner les territoires dans la conception de surfaces sportives à la fois durables, performantes et circulaires ? À travers des exemples inspirants de projets menés avec des collectivités, nos experts démontreront qu’innovation, performance et durabilité peuvent aller de pair. Ensemble, construisons dès aujourd’hui les surfaces sportives les plus durables pour demain, au bénéfice des générations futures.</w:t>
      </w:r>
    </w:p>
    <w:p w14:paraId="189674DF" w14:textId="577D8EA5" w:rsidR="008C7F10" w:rsidRPr="00C70ECF" w:rsidRDefault="008C7F10" w:rsidP="00C70ECF">
      <w:pPr>
        <w:spacing w:after="0" w:line="240" w:lineRule="auto"/>
        <w:ind w:left="-142" w:right="-426"/>
        <w:rPr>
          <w:rFonts w:ascii="Roboto Light" w:hAnsi="Roboto Light" w:cs="Arial"/>
          <w:sz w:val="20"/>
          <w:szCs w:val="20"/>
        </w:rPr>
      </w:pPr>
    </w:p>
    <w:sectPr w:rsidR="008C7F10" w:rsidRPr="00C70ECF" w:rsidSect="00BB1957">
      <w:headerReference w:type="default" r:id="rId7"/>
      <w:footerReference w:type="default" r:id="rId8"/>
      <w:pgSz w:w="11906" w:h="16838"/>
      <w:pgMar w:top="1417" w:right="1417" w:bottom="1417" w:left="1417"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4228" w14:textId="77777777" w:rsidR="001F7377" w:rsidRDefault="001F7377" w:rsidP="00A87817">
      <w:pPr>
        <w:spacing w:after="0" w:line="240" w:lineRule="auto"/>
      </w:pPr>
      <w:r>
        <w:separator/>
      </w:r>
    </w:p>
  </w:endnote>
  <w:endnote w:type="continuationSeparator" w:id="0">
    <w:p w14:paraId="73AC49B2" w14:textId="77777777" w:rsidR="001F7377" w:rsidRDefault="001F7377" w:rsidP="00A8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89" w:type="pct"/>
      <w:tblInd w:w="-1100" w:type="dxa"/>
      <w:tblCellMar>
        <w:left w:w="57" w:type="dxa"/>
        <w:right w:w="57" w:type="dxa"/>
      </w:tblCellMar>
      <w:tblLook w:val="00A0" w:firstRow="1" w:lastRow="0" w:firstColumn="1" w:lastColumn="0" w:noHBand="0" w:noVBand="0"/>
    </w:tblPr>
    <w:tblGrid>
      <w:gridCol w:w="11229"/>
    </w:tblGrid>
    <w:tr w:rsidR="00A87817" w:rsidRPr="00A87817" w14:paraId="213F2772" w14:textId="77777777" w:rsidTr="000A5F51">
      <w:trPr>
        <w:cantSplit/>
        <w:trHeight w:hRule="exact" w:val="709"/>
      </w:trPr>
      <w:tc>
        <w:tcPr>
          <w:tcW w:w="5000" w:type="pct"/>
          <w:vAlign w:val="bottom"/>
        </w:tcPr>
        <w:p w14:paraId="287C397B" w14:textId="38ED1565" w:rsidR="00A87817" w:rsidRPr="000A5F51" w:rsidRDefault="000A5F51" w:rsidP="0086271F">
          <w:pPr>
            <w:pStyle w:val="Pieddepage"/>
            <w:jc w:val="center"/>
            <w:rPr>
              <w:noProof/>
              <w:color w:val="808080" w:themeColor="background1" w:themeShade="80"/>
              <w:sz w:val="13"/>
              <w:szCs w:val="13"/>
            </w:rPr>
          </w:pPr>
          <w:r w:rsidRPr="000A5F51">
            <w:rPr>
              <w:noProof/>
              <w:color w:val="808080" w:themeColor="background1" w:themeShade="80"/>
              <w:sz w:val="13"/>
              <w:szCs w:val="13"/>
              <w:lang w:val="en-GB" w:eastAsia="en-GB"/>
            </w:rPr>
            <mc:AlternateContent>
              <mc:Choice Requires="wpg">
                <w:drawing>
                  <wp:anchor distT="0" distB="0" distL="114300" distR="114300" simplePos="0" relativeHeight="251691008" behindDoc="1" locked="0" layoutInCell="1" allowOverlap="1" wp14:anchorId="7FD568D7" wp14:editId="015D1BF4">
                    <wp:simplePos x="0" y="0"/>
                    <wp:positionH relativeFrom="column">
                      <wp:posOffset>506730</wp:posOffset>
                    </wp:positionH>
                    <wp:positionV relativeFrom="paragraph">
                      <wp:posOffset>9735820</wp:posOffset>
                    </wp:positionV>
                    <wp:extent cx="107950" cy="108585"/>
                    <wp:effectExtent l="4445" t="3810" r="1905" b="1905"/>
                    <wp:wrapNone/>
                    <wp:docPr id="1" name="Groupe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7950" cy="108585"/>
                              <a:chOff x="5531" y="2138"/>
                              <a:chExt cx="964" cy="968"/>
                            </a:xfrm>
                          </wpg:grpSpPr>
                          <wps:wsp>
                            <wps:cNvPr id="9" name="Rectangle 2"/>
                            <wps:cNvSpPr>
                              <a:spLocks noChangeAspect="1" noChangeArrowheads="1"/>
                            </wps:cNvSpPr>
                            <wps:spPr bwMode="auto">
                              <a:xfrm>
                                <a:off x="5531" y="2138"/>
                                <a:ext cx="964" cy="283"/>
                              </a:xfrm>
                              <a:prstGeom prst="rect">
                                <a:avLst/>
                              </a:prstGeom>
                              <a:solidFill>
                                <a:srgbClr val="0079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
                            <wps:cNvSpPr>
                              <a:spLocks noChangeAspect="1" noChangeArrowheads="1"/>
                            </wps:cNvSpPr>
                            <wps:spPr bwMode="auto">
                              <a:xfrm flipH="1">
                                <a:off x="5531" y="2142"/>
                                <a:ext cx="283" cy="964"/>
                              </a:xfrm>
                              <a:prstGeom prst="rect">
                                <a:avLst/>
                              </a:prstGeom>
                              <a:solidFill>
                                <a:srgbClr val="0079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AC828" id="Groupe 1" o:spid="_x0000_s1026" style="position:absolute;margin-left:39.9pt;margin-top:766.6pt;width:8.5pt;height:8.55pt;z-index:-251625472" coordorigin="5531,2138" coordsize="96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">
                    <o:lock v:ext="edit" aspectratio="t"/>
                    <v:rect id="Rectangle 2" o:spid="_x0000_s1027" style="position:absolute;left:5531;top:2138;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" fillcolor="#00792c" stroked="f">
                      <o:lock v:ext="edit" aspectratio="t"/>
                    </v:rect>
                    <v:rect id="Rectangle 3" o:spid="_x0000_s1028" style="position:absolute;left:5531;top:2142;width:283;height:9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" fillcolor="#00792c" stroked="f">
                      <o:lock v:ext="edit" aspectratio="t"/>
                    </v:rect>
                  </v:group>
                </w:pict>
              </mc:Fallback>
            </mc:AlternateContent>
          </w:r>
          <w:r w:rsidR="00A87817" w:rsidRPr="000A5F51">
            <w:rPr>
              <w:noProof/>
              <w:color w:val="808080" w:themeColor="background1" w:themeShade="80"/>
              <w:sz w:val="13"/>
              <w:szCs w:val="13"/>
              <w:lang w:val="en-GB" w:eastAsia="en-GB"/>
            </w:rPr>
            <mc:AlternateContent>
              <mc:Choice Requires="wps">
                <w:drawing>
                  <wp:anchor distT="0" distB="0" distL="114300" distR="114300" simplePos="0" relativeHeight="251683840" behindDoc="0" locked="0" layoutInCell="1" allowOverlap="1" wp14:anchorId="3221AB6B" wp14:editId="50BA0588">
                    <wp:simplePos x="0" y="0"/>
                    <wp:positionH relativeFrom="column">
                      <wp:posOffset>4572000</wp:posOffset>
                    </wp:positionH>
                    <wp:positionV relativeFrom="paragraph">
                      <wp:posOffset>117475</wp:posOffset>
                    </wp:positionV>
                    <wp:extent cx="114300" cy="114300"/>
                    <wp:effectExtent l="0" t="1270" r="254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EE6A" w14:textId="77777777" w:rsidR="00A87817" w:rsidRPr="00035C78" w:rsidRDefault="00A87817" w:rsidP="00A87817">
                                <w:pPr>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1AB6B" id="_x0000_t202" coordsize="21600,21600" o:spt="202" path="m,l,21600r21600,l21600,xe">
                    <v:stroke joinstyle="miter"/>
                    <v:path gradientshapeok="t" o:connecttype="rect"/>
                  </v:shapetype>
                  <v:shape id="Zone de texte 10" o:spid="_x0000_s1026" type="#_x0000_t202" style="position:absolute;left:0;text-align:left;margin-left:5in;margin-top:9.2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" filled="f" stroked="f">
                    <v:textbox inset="0,0,0,0">
                      <w:txbxContent>
                        <w:p w14:paraId="54D8EE6A" w14:textId="77777777" w:rsidR="00A87817" w:rsidRPr="00035C78" w:rsidRDefault="00A87817" w:rsidP="00A87817">
                          <w:pPr>
                            <w:rPr>
                              <w:sz w:val="12"/>
                              <w:szCs w:val="12"/>
                            </w:rPr>
                          </w:pPr>
                        </w:p>
                      </w:txbxContent>
                    </v:textbox>
                  </v:shape>
                </w:pict>
              </mc:Fallback>
            </mc:AlternateContent>
          </w:r>
          <w:r w:rsidR="00A87817" w:rsidRPr="000A5F51">
            <w:rPr>
              <w:noProof/>
              <w:color w:val="808080" w:themeColor="background1" w:themeShade="80"/>
              <w:sz w:val="13"/>
              <w:szCs w:val="13"/>
              <w:lang w:val="en-GB" w:eastAsia="en-GB"/>
            </w:rPr>
            <mc:AlternateContent>
              <mc:Choice Requires="wps">
                <w:drawing>
                  <wp:anchor distT="0" distB="0" distL="114300" distR="114300" simplePos="0" relativeHeight="251668480" behindDoc="0" locked="0" layoutInCell="1" allowOverlap="1" wp14:anchorId="0B730E32" wp14:editId="57F45B32">
                    <wp:simplePos x="0" y="0"/>
                    <wp:positionH relativeFrom="column">
                      <wp:posOffset>1943100</wp:posOffset>
                    </wp:positionH>
                    <wp:positionV relativeFrom="paragraph">
                      <wp:posOffset>3089275</wp:posOffset>
                    </wp:positionV>
                    <wp:extent cx="114300" cy="114300"/>
                    <wp:effectExtent l="0" t="127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9636C" id="Rectangle 8" o:spid="_x0000_s1026" style="position:absolute;margin-left:153pt;margin-top:243.2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" filled="f" stroked="f"/>
                </w:pict>
              </mc:Fallback>
            </mc:AlternateContent>
          </w:r>
          <w:r w:rsidR="00A87817" w:rsidRPr="000A5F51">
            <w:rPr>
              <w:noProof/>
              <w:color w:val="808080" w:themeColor="background1" w:themeShade="80"/>
              <w:sz w:val="13"/>
              <w:szCs w:val="13"/>
              <w:lang w:val="en-GB" w:eastAsia="en-GB"/>
            </w:rPr>
            <mc:AlternateContent>
              <mc:Choice Requires="wpg">
                <w:drawing>
                  <wp:anchor distT="0" distB="0" distL="114300" distR="114300" simplePos="0" relativeHeight="251638784" behindDoc="1" locked="0" layoutInCell="1" allowOverlap="1" wp14:anchorId="545B6E7F" wp14:editId="52AAD61A">
                    <wp:simplePos x="0" y="0"/>
                    <wp:positionH relativeFrom="column">
                      <wp:posOffset>6120765</wp:posOffset>
                    </wp:positionH>
                    <wp:positionV relativeFrom="page">
                      <wp:posOffset>9181465</wp:posOffset>
                    </wp:positionV>
                    <wp:extent cx="368300" cy="360045"/>
                    <wp:effectExtent l="12700" t="15875" r="9525" b="1460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368300" cy="360045"/>
                              <a:chOff x="1166" y="7439"/>
                              <a:chExt cx="580" cy="567"/>
                            </a:xfrm>
                          </wpg:grpSpPr>
                          <wps:wsp>
                            <wps:cNvPr id="6" name="Line 2"/>
                            <wps:cNvCnPr>
                              <a:cxnSpLocks noChangeShapeType="1"/>
                            </wps:cNvCnPr>
                            <wps:spPr bwMode="auto">
                              <a:xfrm>
                                <a:off x="1166" y="7439"/>
                                <a:ext cx="0" cy="5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rot="5400000">
                                <a:off x="1463" y="7166"/>
                                <a:ext cx="0" cy="5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AA72E" id="Groupe 5" o:spid="_x0000_s1026" style="position:absolute;margin-left:481.95pt;margin-top:722.95pt;width:29pt;height:28.35pt;flip:x y;z-index:-251677696;mso-position-vertical-relative:page" coordorigin="1166,7439" coordsize="58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">
                    <v:line id="Line 2" o:spid="_x0000_s1027" style="position:absolute;visibility:visible;mso-wrap-style:square" from="1166,7439" to="1166,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3" o:spid="_x0000_s1028" style="position:absolute;rotation:90;visibility:visible;mso-wrap-style:square" from="1463,7166" to="1463,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" strokeweight="1pt"/>
                    <w10:wrap anchory="page"/>
                  </v:group>
                </w:pict>
              </mc:Fallback>
            </mc:AlternateContent>
          </w:r>
          <w:r w:rsidR="006907AE">
            <w:rPr>
              <w:noProof/>
              <w:color w:val="808080" w:themeColor="background1" w:themeShade="80"/>
              <w:sz w:val="13"/>
              <w:szCs w:val="13"/>
            </w:rPr>
            <w:t xml:space="preserve">Tarkett Sports – </w:t>
          </w:r>
          <w:r w:rsidR="00A87817" w:rsidRPr="000A5F51">
            <w:rPr>
              <w:noProof/>
              <w:color w:val="808080" w:themeColor="background1" w:themeShade="80"/>
              <w:sz w:val="13"/>
              <w:szCs w:val="13"/>
            </w:rPr>
            <w:t>FieldTurf</w:t>
          </w:r>
          <w:r w:rsidR="00A87817" w:rsidRPr="000A5F51">
            <w:rPr>
              <w:noProof/>
              <w:color w:val="808080" w:themeColor="background1" w:themeShade="80"/>
              <w:sz w:val="13"/>
              <w:szCs w:val="13"/>
              <w:lang w:val="en-GB" w:eastAsia="en-GB"/>
            </w:rPr>
            <mc:AlternateContent>
              <mc:Choice Requires="wpg">
                <w:drawing>
                  <wp:anchor distT="0" distB="0" distL="114300" distR="114300" simplePos="0" relativeHeight="251653120" behindDoc="1" locked="0" layoutInCell="1" allowOverlap="1" wp14:anchorId="7EE486B9" wp14:editId="20115AE6">
                    <wp:simplePos x="0" y="0"/>
                    <wp:positionH relativeFrom="column">
                      <wp:posOffset>6120765</wp:posOffset>
                    </wp:positionH>
                    <wp:positionV relativeFrom="page">
                      <wp:posOffset>9181465</wp:posOffset>
                    </wp:positionV>
                    <wp:extent cx="368300" cy="360045"/>
                    <wp:effectExtent l="12700" t="15875" r="9525" b="1460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368300" cy="360045"/>
                              <a:chOff x="1166" y="7439"/>
                              <a:chExt cx="580" cy="567"/>
                            </a:xfrm>
                          </wpg:grpSpPr>
                          <wps:wsp>
                            <wps:cNvPr id="3" name="Line 5"/>
                            <wps:cNvCnPr>
                              <a:cxnSpLocks noChangeShapeType="1"/>
                            </wps:cNvCnPr>
                            <wps:spPr bwMode="auto">
                              <a:xfrm>
                                <a:off x="1166" y="7439"/>
                                <a:ext cx="0" cy="5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rot="5400000">
                                <a:off x="1463" y="7166"/>
                                <a:ext cx="0" cy="5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5D46FC" id="Groupe 2" o:spid="_x0000_s1026" style="position:absolute;margin-left:481.95pt;margin-top:722.95pt;width:29pt;height:28.35pt;flip:x y;z-index:-251663360;mso-position-vertical-relative:page" coordorigin="1166,7439" coordsize="58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">
                    <v:line id="Line 5" o:spid="_x0000_s1027" style="position:absolute;visibility:visible;mso-wrap-style:square" from="1166,7439" to="1166,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6" o:spid="_x0000_s1028" style="position:absolute;rotation:90;visibility:visible;mso-wrap-style:square" from="1463,7166" to="1463,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" strokeweight="1pt"/>
                    <w10:wrap anchory="page"/>
                  </v:group>
                </w:pict>
              </mc:Fallback>
            </mc:AlternateContent>
          </w:r>
          <w:r w:rsidR="006907AE">
            <w:rPr>
              <w:noProof/>
              <w:color w:val="808080" w:themeColor="background1" w:themeShade="80"/>
              <w:sz w:val="13"/>
              <w:szCs w:val="13"/>
            </w:rPr>
            <w:t xml:space="preserve"> Tarkett SAS – 1 T</w:t>
          </w:r>
          <w:r w:rsidR="00A87817" w:rsidRPr="000A5F51">
            <w:rPr>
              <w:noProof/>
              <w:color w:val="808080" w:themeColor="background1" w:themeShade="80"/>
              <w:sz w:val="13"/>
              <w:szCs w:val="13"/>
            </w:rPr>
            <w:t>errasse B</w:t>
          </w:r>
          <w:r w:rsidR="00D120AA">
            <w:rPr>
              <w:noProof/>
              <w:color w:val="808080" w:themeColor="background1" w:themeShade="80"/>
              <w:sz w:val="13"/>
              <w:szCs w:val="13"/>
            </w:rPr>
            <w:t>ellini – Tour Initiale  – TSA 14</w:t>
          </w:r>
          <w:r w:rsidR="00A87817" w:rsidRPr="000A5F51">
            <w:rPr>
              <w:noProof/>
              <w:color w:val="808080" w:themeColor="background1" w:themeShade="80"/>
              <w:sz w:val="13"/>
              <w:szCs w:val="13"/>
            </w:rPr>
            <w:t>200 – PARIS LA DEFENSE CEDEX – TÉL. +33 (0) 1 41 20 40 40 – FAX</w:t>
          </w:r>
          <w:r w:rsidR="003F5C1F">
            <w:rPr>
              <w:noProof/>
              <w:color w:val="808080" w:themeColor="background1" w:themeShade="80"/>
              <w:sz w:val="13"/>
              <w:szCs w:val="13"/>
            </w:rPr>
            <w:t>.</w:t>
          </w:r>
          <w:r w:rsidR="00A87817" w:rsidRPr="000A5F51">
            <w:rPr>
              <w:noProof/>
              <w:color w:val="808080" w:themeColor="background1" w:themeShade="80"/>
              <w:sz w:val="13"/>
              <w:szCs w:val="13"/>
            </w:rPr>
            <w:t xml:space="preserve"> +33 (0) 14 47 18/19 – tarkettsports@tarkett.com</w:t>
          </w:r>
        </w:p>
        <w:p w14:paraId="40B5DDC1" w14:textId="18DA38A1" w:rsidR="00A87817" w:rsidRPr="000A5F51" w:rsidRDefault="006454B0" w:rsidP="0086271F">
          <w:pPr>
            <w:pStyle w:val="Pieddepage"/>
            <w:jc w:val="center"/>
            <w:rPr>
              <w:noProof/>
              <w:color w:val="808080" w:themeColor="background1" w:themeShade="80"/>
              <w:sz w:val="13"/>
              <w:szCs w:val="13"/>
            </w:rPr>
          </w:pPr>
          <w:r>
            <w:rPr>
              <w:noProof/>
              <w:color w:val="808080" w:themeColor="background1" w:themeShade="80"/>
              <w:sz w:val="13"/>
              <w:szCs w:val="13"/>
            </w:rPr>
            <w:drawing>
              <wp:anchor distT="0" distB="0" distL="114300" distR="114300" simplePos="0" relativeHeight="251692032" behindDoc="0" locked="0" layoutInCell="1" allowOverlap="1" wp14:anchorId="0AA23331" wp14:editId="72812D21">
                <wp:simplePos x="0" y="0"/>
                <wp:positionH relativeFrom="margin">
                  <wp:align>center</wp:align>
                </wp:positionH>
                <wp:positionV relativeFrom="paragraph">
                  <wp:posOffset>50165</wp:posOffset>
                </wp:positionV>
                <wp:extent cx="4122420" cy="577850"/>
                <wp:effectExtent l="0" t="0" r="0" b="0"/>
                <wp:wrapNone/>
                <wp:docPr id="68078264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242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817" w:rsidRPr="000A5F51">
            <w:rPr>
              <w:noProof/>
              <w:color w:val="808080" w:themeColor="background1" w:themeShade="80"/>
              <w:sz w:val="13"/>
              <w:szCs w:val="13"/>
            </w:rPr>
            <w:t xml:space="preserve">Société par actions simplifiée au capital de </w:t>
          </w:r>
          <w:r w:rsidR="00A87817" w:rsidRPr="000A5F51">
            <w:rPr>
              <w:color w:val="808080" w:themeColor="background1" w:themeShade="80"/>
              <w:sz w:val="13"/>
              <w:szCs w:val="13"/>
            </w:rPr>
            <w:t xml:space="preserve">8 639 050 </w:t>
          </w:r>
          <w:r w:rsidR="00A87817" w:rsidRPr="000A5F51">
            <w:rPr>
              <w:noProof/>
              <w:color w:val="808080" w:themeColor="background1" w:themeShade="80"/>
              <w:sz w:val="13"/>
              <w:szCs w:val="13"/>
            </w:rPr>
            <w:t>€ – SIREN 452 835 242 RCS Nanterre – N° identification intracommunautaire : FR 77 452 835</w:t>
          </w:r>
          <w:r w:rsidR="00225C0D">
            <w:rPr>
              <w:noProof/>
              <w:color w:val="808080" w:themeColor="background1" w:themeShade="80"/>
              <w:sz w:val="13"/>
              <w:szCs w:val="13"/>
            </w:rPr>
            <w:t> </w:t>
          </w:r>
          <w:r w:rsidR="00A87817" w:rsidRPr="000A5F51">
            <w:rPr>
              <w:noProof/>
              <w:color w:val="808080" w:themeColor="background1" w:themeShade="80"/>
              <w:sz w:val="13"/>
              <w:szCs w:val="13"/>
            </w:rPr>
            <w:t>242</w:t>
          </w:r>
        </w:p>
        <w:p w14:paraId="1C090630" w14:textId="24C95A07" w:rsidR="00A87817" w:rsidRPr="00BB1957" w:rsidRDefault="00A87817" w:rsidP="0086271F">
          <w:pPr>
            <w:pStyle w:val="Pieddepage"/>
            <w:spacing w:before="60"/>
            <w:jc w:val="center"/>
            <w:rPr>
              <w:b/>
              <w:sz w:val="20"/>
              <w:szCs w:val="20"/>
            </w:rPr>
          </w:pPr>
        </w:p>
      </w:tc>
    </w:tr>
  </w:tbl>
  <w:p w14:paraId="0ED9093F" w14:textId="284FCF8E" w:rsidR="00A87817" w:rsidRPr="00A87817" w:rsidRDefault="00A87817" w:rsidP="0086271F">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0AFD" w14:textId="77777777" w:rsidR="001F7377" w:rsidRDefault="001F7377" w:rsidP="00A87817">
      <w:pPr>
        <w:spacing w:after="0" w:line="240" w:lineRule="auto"/>
      </w:pPr>
      <w:r>
        <w:separator/>
      </w:r>
    </w:p>
  </w:footnote>
  <w:footnote w:type="continuationSeparator" w:id="0">
    <w:p w14:paraId="51149959" w14:textId="77777777" w:rsidR="001F7377" w:rsidRDefault="001F7377" w:rsidP="00A8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109B" w14:textId="14B90A7E" w:rsidR="008C7F10" w:rsidRDefault="008C7F10" w:rsidP="008C7F10">
    <w:pPr>
      <w:pStyle w:val="En-tte"/>
      <w:jc w:val="center"/>
    </w:pPr>
    <w:r>
      <w:rPr>
        <w:noProof/>
      </w:rPr>
      <w:drawing>
        <wp:inline distT="0" distB="0" distL="0" distR="0" wp14:anchorId="6CB5245D" wp14:editId="5C5A82B5">
          <wp:extent cx="2105025" cy="299722"/>
          <wp:effectExtent l="0" t="0" r="0" b="5080"/>
          <wp:docPr id="5530827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509" cy="306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A6715"/>
    <w:multiLevelType w:val="hybridMultilevel"/>
    <w:tmpl w:val="8790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86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17"/>
    <w:rsid w:val="0003255C"/>
    <w:rsid w:val="0003615F"/>
    <w:rsid w:val="000443BB"/>
    <w:rsid w:val="00055A3E"/>
    <w:rsid w:val="000717B0"/>
    <w:rsid w:val="00085FCA"/>
    <w:rsid w:val="000A5F51"/>
    <w:rsid w:val="000A641B"/>
    <w:rsid w:val="000C17E7"/>
    <w:rsid w:val="000D2273"/>
    <w:rsid w:val="000E60A0"/>
    <w:rsid w:val="000E6752"/>
    <w:rsid w:val="001670BB"/>
    <w:rsid w:val="001C491F"/>
    <w:rsid w:val="001F0013"/>
    <w:rsid w:val="001F7377"/>
    <w:rsid w:val="00225C0D"/>
    <w:rsid w:val="00250E22"/>
    <w:rsid w:val="002718E0"/>
    <w:rsid w:val="00284468"/>
    <w:rsid w:val="002E6817"/>
    <w:rsid w:val="003038EA"/>
    <w:rsid w:val="003208B0"/>
    <w:rsid w:val="00357E00"/>
    <w:rsid w:val="003921B6"/>
    <w:rsid w:val="003958B1"/>
    <w:rsid w:val="003F5C1F"/>
    <w:rsid w:val="00432978"/>
    <w:rsid w:val="00466CE5"/>
    <w:rsid w:val="004D2E95"/>
    <w:rsid w:val="00516B6D"/>
    <w:rsid w:val="00542090"/>
    <w:rsid w:val="00560FDA"/>
    <w:rsid w:val="00630A53"/>
    <w:rsid w:val="006454B0"/>
    <w:rsid w:val="006907AE"/>
    <w:rsid w:val="00700A91"/>
    <w:rsid w:val="00751DA4"/>
    <w:rsid w:val="007B7C52"/>
    <w:rsid w:val="007D35EE"/>
    <w:rsid w:val="007F63BA"/>
    <w:rsid w:val="008253B9"/>
    <w:rsid w:val="0086271F"/>
    <w:rsid w:val="008966B7"/>
    <w:rsid w:val="008B1F55"/>
    <w:rsid w:val="008C7F10"/>
    <w:rsid w:val="008E5EED"/>
    <w:rsid w:val="00905D3A"/>
    <w:rsid w:val="00945CFC"/>
    <w:rsid w:val="009761A9"/>
    <w:rsid w:val="009E036F"/>
    <w:rsid w:val="00A346F8"/>
    <w:rsid w:val="00A87817"/>
    <w:rsid w:val="00AA6238"/>
    <w:rsid w:val="00AF3D1A"/>
    <w:rsid w:val="00B028CA"/>
    <w:rsid w:val="00B17589"/>
    <w:rsid w:val="00B435FA"/>
    <w:rsid w:val="00B54F3F"/>
    <w:rsid w:val="00BB1957"/>
    <w:rsid w:val="00BB6528"/>
    <w:rsid w:val="00BD02E4"/>
    <w:rsid w:val="00C70ECF"/>
    <w:rsid w:val="00CB782E"/>
    <w:rsid w:val="00CC39E7"/>
    <w:rsid w:val="00CC69A3"/>
    <w:rsid w:val="00CF617F"/>
    <w:rsid w:val="00D120AA"/>
    <w:rsid w:val="00D672C4"/>
    <w:rsid w:val="00DF65BA"/>
    <w:rsid w:val="00E05867"/>
    <w:rsid w:val="00E16FAF"/>
    <w:rsid w:val="00E712CE"/>
    <w:rsid w:val="00F10B16"/>
    <w:rsid w:val="00F67B65"/>
    <w:rsid w:val="00F95C22"/>
    <w:rsid w:val="00FC3529"/>
    <w:rsid w:val="00FC5CF6"/>
    <w:rsid w:val="00FD0FBE"/>
    <w:rsid w:val="00FD42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27D7"/>
  <w15:docId w15:val="{27E61262-B0CC-4DE1-9270-CD4382F4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87817"/>
    <w:pPr>
      <w:tabs>
        <w:tab w:val="center" w:pos="4536"/>
        <w:tab w:val="right" w:pos="9072"/>
      </w:tabs>
      <w:spacing w:after="0" w:line="240" w:lineRule="auto"/>
    </w:pPr>
  </w:style>
  <w:style w:type="character" w:customStyle="1" w:styleId="En-tteCar">
    <w:name w:val="En-tête Car"/>
    <w:basedOn w:val="Policepardfaut"/>
    <w:link w:val="En-tte"/>
    <w:uiPriority w:val="99"/>
    <w:rsid w:val="00A87817"/>
  </w:style>
  <w:style w:type="paragraph" w:styleId="Pieddepage">
    <w:name w:val="footer"/>
    <w:basedOn w:val="Normal"/>
    <w:link w:val="PieddepageCar"/>
    <w:unhideWhenUsed/>
    <w:rsid w:val="00A878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817"/>
  </w:style>
  <w:style w:type="paragraph" w:styleId="Textedebulles">
    <w:name w:val="Balloon Text"/>
    <w:basedOn w:val="Normal"/>
    <w:link w:val="TextedebullesCar"/>
    <w:uiPriority w:val="99"/>
    <w:semiHidden/>
    <w:unhideWhenUsed/>
    <w:rsid w:val="00A878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7817"/>
    <w:rPr>
      <w:rFonts w:ascii="Segoe UI" w:hAnsi="Segoe UI" w:cs="Segoe UI"/>
      <w:sz w:val="18"/>
      <w:szCs w:val="18"/>
    </w:rPr>
  </w:style>
  <w:style w:type="character" w:styleId="Lienhypertexte">
    <w:name w:val="Hyperlink"/>
    <w:basedOn w:val="Policepardfaut"/>
    <w:uiPriority w:val="99"/>
    <w:unhideWhenUsed/>
    <w:rsid w:val="006907AE"/>
    <w:rPr>
      <w:color w:val="0000FF" w:themeColor="hyperlink"/>
      <w:u w:val="single"/>
    </w:rPr>
  </w:style>
  <w:style w:type="paragraph" w:styleId="Paragraphedeliste">
    <w:name w:val="List Paragraph"/>
    <w:basedOn w:val="Normal"/>
    <w:uiPriority w:val="34"/>
    <w:qFormat/>
    <w:rsid w:val="004D2E95"/>
    <w:pPr>
      <w:ind w:left="720"/>
      <w:contextualSpacing/>
    </w:pPr>
  </w:style>
  <w:style w:type="character" w:styleId="Mentionnonrsolue">
    <w:name w:val="Unresolved Mention"/>
    <w:basedOn w:val="Policepardfaut"/>
    <w:uiPriority w:val="99"/>
    <w:semiHidden/>
    <w:unhideWhenUsed/>
    <w:rsid w:val="00BD0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5250">
      <w:bodyDiv w:val="1"/>
      <w:marLeft w:val="0"/>
      <w:marRight w:val="0"/>
      <w:marTop w:val="0"/>
      <w:marBottom w:val="0"/>
      <w:divBdr>
        <w:top w:val="none" w:sz="0" w:space="0" w:color="auto"/>
        <w:left w:val="none" w:sz="0" w:space="0" w:color="auto"/>
        <w:bottom w:val="none" w:sz="0" w:space="0" w:color="auto"/>
        <w:right w:val="none" w:sz="0" w:space="0" w:color="auto"/>
      </w:divBdr>
    </w:div>
    <w:div w:id="18415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842</Characters>
  <Application>Microsoft Office Word</Application>
  <DocSecurity>0</DocSecurity>
  <Lines>7</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Tarkett S.A.</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Fouriscot, Paul-André</dc:creator>
  <cp:keywords/>
  <dc:description/>
  <cp:lastModifiedBy>Jeannot, Manon</cp:lastModifiedBy>
  <cp:revision>5</cp:revision>
  <cp:lastPrinted>2023-05-30T07:58:00Z</cp:lastPrinted>
  <dcterms:created xsi:type="dcterms:W3CDTF">2025-04-25T10:20:00Z</dcterms:created>
  <dcterms:modified xsi:type="dcterms:W3CDTF">2025-10-10T14:00:00Z</dcterms:modified>
</cp:coreProperties>
</file>